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5" w:rsidRPr="00784AAF" w:rsidRDefault="008D68D5" w:rsidP="008D68D5">
      <w:pPr>
        <w:widowControl w:val="0"/>
        <w:jc w:val="center"/>
        <w:rPr>
          <w:rFonts w:ascii="Arial" w:hAnsi="Arial" w:cs="Arial"/>
          <w:b/>
          <w:snapToGrid w:val="0"/>
          <w:color w:val="000000"/>
        </w:rPr>
      </w:pPr>
      <w:r w:rsidRPr="00784AAF">
        <w:rPr>
          <w:rFonts w:ascii="Arial" w:hAnsi="Arial" w:cs="Arial"/>
          <w:b/>
          <w:snapToGrid w:val="0"/>
          <w:color w:val="000000"/>
        </w:rPr>
        <w:t>FORMULARZ CENOWY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Data: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Nazwa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Siedziba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</w:r>
      <w:r w:rsidRPr="00784AAF">
        <w:rPr>
          <w:rFonts w:ascii="Arial" w:hAnsi="Arial" w:cs="Arial"/>
          <w:snapToGrid w:val="0"/>
          <w:color w:val="000000"/>
        </w:rPr>
        <w:tab/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  <w:r w:rsidRPr="00784AAF">
        <w:rPr>
          <w:rFonts w:cs="Arial"/>
          <w:snapToGrid w:val="0"/>
          <w:sz w:val="20"/>
        </w:rPr>
        <w:t xml:space="preserve">Przedstawia zestawienie cenowe dla oferowanego </w:t>
      </w:r>
      <w:r w:rsidR="00EB0B29" w:rsidRPr="00784AAF">
        <w:rPr>
          <w:rFonts w:cs="Arial"/>
          <w:snapToGrid w:val="0"/>
          <w:sz w:val="20"/>
        </w:rPr>
        <w:t xml:space="preserve">w ramach </w:t>
      </w:r>
      <w:r w:rsidR="00C03C2F">
        <w:rPr>
          <w:rFonts w:cs="Arial"/>
          <w:snapToGrid w:val="0"/>
          <w:sz w:val="20"/>
        </w:rPr>
        <w:t>Ogłoszenia nr</w:t>
      </w:r>
      <w:r w:rsidR="00EB0B29" w:rsidRPr="00784AAF">
        <w:rPr>
          <w:rFonts w:cs="Arial"/>
          <w:snapToGrid w:val="0"/>
          <w:sz w:val="20"/>
        </w:rPr>
        <w:t xml:space="preserve"> </w:t>
      </w:r>
      <w:r w:rsidR="00B32E77">
        <w:rPr>
          <w:rFonts w:cs="Arial"/>
          <w:sz w:val="20"/>
          <w:u w:val="single"/>
        </w:rPr>
        <w:t>IORPIB/ZP/BiostrategII/D/Szkło.lab./TSDRz/2019</w:t>
      </w:r>
      <w:r w:rsidR="00B32E77" w:rsidRPr="00B32E77">
        <w:rPr>
          <w:rFonts w:cs="Arial"/>
          <w:sz w:val="20"/>
        </w:rPr>
        <w:t xml:space="preserve"> </w:t>
      </w:r>
      <w:r w:rsidRPr="00784AAF">
        <w:rPr>
          <w:rFonts w:cs="Arial"/>
          <w:snapToGrid w:val="0"/>
          <w:sz w:val="20"/>
        </w:rPr>
        <w:t>przedmiotu zamówienia-</w:t>
      </w:r>
      <w:r w:rsidRPr="00784AAF">
        <w:rPr>
          <w:rFonts w:cs="Arial"/>
          <w:bCs/>
          <w:sz w:val="20"/>
        </w:rPr>
        <w:t xml:space="preserve"> zakup,</w:t>
      </w:r>
      <w:r w:rsidRPr="00784AAF">
        <w:rPr>
          <w:rFonts w:cs="Arial"/>
          <w:sz w:val="20"/>
          <w:highlight w:val="white"/>
        </w:rPr>
        <w:t xml:space="preserve"> transport,</w:t>
      </w:r>
      <w:r w:rsidRPr="00784AAF">
        <w:rPr>
          <w:rFonts w:cs="Arial"/>
          <w:color w:val="FF0000"/>
          <w:sz w:val="20"/>
          <w:highlight w:val="white"/>
        </w:rPr>
        <w:t xml:space="preserve"> </w:t>
      </w:r>
      <w:r w:rsidRPr="00784AAF">
        <w:rPr>
          <w:rFonts w:cs="Arial"/>
          <w:sz w:val="20"/>
        </w:rPr>
        <w:t>n</w:t>
      </w:r>
      <w:r w:rsidRPr="00784AAF">
        <w:rPr>
          <w:rFonts w:cs="Arial"/>
          <w:bCs/>
          <w:sz w:val="20"/>
        </w:rPr>
        <w:t xml:space="preserve">w. </w:t>
      </w:r>
      <w:r w:rsidR="00B32E77">
        <w:rPr>
          <w:rFonts w:cs="Arial"/>
          <w:color w:val="000000"/>
          <w:sz w:val="20"/>
        </w:rPr>
        <w:t>szkła laboratoryjnego</w:t>
      </w:r>
      <w:r w:rsidRPr="00784AAF">
        <w:rPr>
          <w:rFonts w:cs="Arial"/>
          <w:color w:val="000000"/>
          <w:sz w:val="20"/>
        </w:rPr>
        <w:t xml:space="preserve"> </w:t>
      </w:r>
      <w:r w:rsidRPr="00784AAF">
        <w:rPr>
          <w:rFonts w:cs="Arial"/>
          <w:bCs/>
          <w:sz w:val="20"/>
        </w:rPr>
        <w:t>w celu realizacji  zadania WP 4  pt. „Ocena stanu fitosanitarnego upraw. Badania naziemne i lotnicze” w programie Biostrateg II współfinansowanym przez Narodowe Centrum Badań i Rozwoju - nr projektu 298782</w:t>
      </w:r>
      <w:r w:rsidRPr="00784AAF">
        <w:rPr>
          <w:rFonts w:cs="Arial"/>
          <w:snapToGrid w:val="0"/>
          <w:sz w:val="20"/>
        </w:rPr>
        <w:t>:</w:t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709"/>
        <w:gridCol w:w="709"/>
        <w:gridCol w:w="992"/>
        <w:gridCol w:w="992"/>
        <w:gridCol w:w="709"/>
        <w:gridCol w:w="992"/>
      </w:tblGrid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L.p.</w:t>
            </w:r>
          </w:p>
        </w:tc>
        <w:tc>
          <w:tcPr>
            <w:tcW w:w="3260" w:type="dxa"/>
          </w:tcPr>
          <w:p w:rsidR="008D68D5" w:rsidRPr="00784AAF" w:rsidRDefault="008D68D5" w:rsidP="00F5470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Nazwa towaru</w:t>
            </w:r>
          </w:p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z w:val="20"/>
              </w:rPr>
              <w:t xml:space="preserve">(wraz z firmą producenta towaru) 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j.m.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Ilość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Cena jedn. netto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netto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Kwota podatku VAT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brutto</w:t>
            </w: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Butelka gwintowana, okrągła z szeroką szyjką i zakrętką z wkładem z tworzywa sztucznego, wykonana ze szkła przeźroczystego, zgodna z normą DIN, pojemność 50 ml, wymiary butelki 44 x</w:t>
            </w:r>
            <w:r>
              <w:rPr>
                <w:rFonts w:ascii="Arial" w:hAnsi="Arial" w:cs="Arial"/>
              </w:rPr>
              <w:t xml:space="preserve"> 69 mm, średnica gwintu 40 mm </w:t>
            </w:r>
          </w:p>
          <w:p w:rsidR="00B32E77" w:rsidRPr="00784AAF" w:rsidRDefault="00B32E77" w:rsidP="00F547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Butelka gwintowana, okrągła z szeroką szyjką i zakrętką z wkładem z tworzywa sztucznego, wykonana ze szkła przeźroczystego, zgodna z normą DIN, pojemność 100 ml, wymiary butelki 50 </w:t>
            </w:r>
            <w:r>
              <w:rPr>
                <w:rFonts w:ascii="Arial" w:hAnsi="Arial" w:cs="Arial"/>
              </w:rPr>
              <w:t>x 85 mm, średnica gwintu 45 mm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3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Fiolka wykonana z przeźroczystego szkła borokrzemowego Typ I (5.1), z zakrętką gwintowaną, wyposażoną w septy butyl/PTFE,  odporna na temperatury do 110°C, pojemność 12 ml, o wymiarach 66 x 19 mm </w:t>
            </w:r>
          </w:p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Fiolka wykonana z przeźroczystego szkła borokrzemowego Typ I (5.1), z zakrętką gwintowaną, wyposażoną w septy butyl/PTFE,  odporna na temperatury do 110°C, pojemność 16 ml, o wymiarach 71 x 21 mm </w:t>
            </w:r>
            <w:bookmarkStart w:id="0" w:name="_GoBack"/>
            <w:bookmarkEnd w:id="0"/>
          </w:p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B32E77" w:rsidP="00B32E77">
            <w:pPr>
              <w:pStyle w:val="Tekstpodstawowywcity3"/>
              <w:numPr>
                <w:ilvl w:val="0"/>
                <w:numId w:val="0"/>
              </w:num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497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rPr>
                <w:rFonts w:ascii="Arial" w:hAnsi="Arial" w:cs="Arial"/>
              </w:rPr>
            </w:pP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25 x  150 mm (wysokość x średnica) </w:t>
            </w:r>
          </w:p>
          <w:p w:rsidR="008D68D5" w:rsidRPr="00784AAF" w:rsidRDefault="008D68D5" w:rsidP="00B32E77">
            <w:pPr>
              <w:ind w:left="360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709" w:type="dxa"/>
          </w:tcPr>
          <w:p w:rsidR="008D68D5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8D5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numPr>
                <w:ilvl w:val="0"/>
                <w:numId w:val="0"/>
              </w:num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6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30 x </w:t>
            </w:r>
            <w:r>
              <w:rPr>
                <w:rFonts w:ascii="Arial" w:hAnsi="Arial" w:cs="Arial"/>
                <w:bCs/>
              </w:rPr>
              <w:t xml:space="preserve"> 180 mm (wysokość x średnica) </w:t>
            </w:r>
          </w:p>
          <w:p w:rsidR="00B32E77" w:rsidRPr="00784AAF" w:rsidRDefault="00B32E77" w:rsidP="00B32E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7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784AAF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D63E2">
              <w:rPr>
                <w:rFonts w:ascii="Arial" w:hAnsi="Arial" w:cs="Arial"/>
                <w:bCs/>
              </w:rPr>
              <w:t>Szalka szklana o rozmiarach 30 x</w:t>
            </w:r>
            <w:r>
              <w:rPr>
                <w:rFonts w:ascii="Arial" w:hAnsi="Arial" w:cs="Arial"/>
                <w:bCs/>
              </w:rPr>
              <w:t xml:space="preserve">  200 mm (wysokość x średnica) 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8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45 x </w:t>
            </w:r>
            <w:r>
              <w:rPr>
                <w:rFonts w:ascii="Arial" w:hAnsi="Arial" w:cs="Arial"/>
                <w:bCs/>
              </w:rPr>
              <w:t xml:space="preserve"> 200 mm (wysokość x średnica) </w:t>
            </w:r>
          </w:p>
          <w:p w:rsidR="00B32E77" w:rsidRPr="00784AAF" w:rsidRDefault="00B32E77" w:rsidP="00B32E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F54707">
        <w:trPr>
          <w:cantSplit/>
        </w:trPr>
        <w:tc>
          <w:tcPr>
            <w:tcW w:w="8150" w:type="dxa"/>
            <w:gridSpan w:val="7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b/>
                <w:snapToGrid w:val="0"/>
                <w:color w:val="000000"/>
                <w:sz w:val="20"/>
              </w:rPr>
              <w:t>OGÓŁEM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</w:tbl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 xml:space="preserve">Wyliczoną wartość zamówienia z poz. OGÓŁEM należy przenieść do formularza ofertowego. </w:t>
      </w: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_________________________________________________________________________</w:t>
      </w:r>
    </w:p>
    <w:p w:rsidR="008D68D5" w:rsidRPr="00784AAF" w:rsidRDefault="008D68D5" w:rsidP="008D68D5">
      <w:pPr>
        <w:rPr>
          <w:rFonts w:ascii="Arial" w:hAnsi="Arial" w:cs="Arial"/>
        </w:rPr>
      </w:pPr>
      <w:r w:rsidRPr="00784AAF">
        <w:rPr>
          <w:rFonts w:ascii="Arial" w:hAnsi="Arial" w:cs="Arial"/>
          <w:snapToGrid w:val="0"/>
          <w:color w:val="000000"/>
        </w:rPr>
        <w:t xml:space="preserve">  </w:t>
      </w:r>
      <w:r w:rsidR="00F96305">
        <w:rPr>
          <w:rFonts w:ascii="Arial" w:hAnsi="Arial" w:cs="Arial"/>
          <w:snapToGrid w:val="0"/>
          <w:color w:val="000000"/>
        </w:rPr>
        <w:t>W imieniu</w:t>
      </w:r>
      <w:r w:rsidRPr="00784AAF">
        <w:rPr>
          <w:rFonts w:ascii="Arial" w:hAnsi="Arial" w:cs="Arial"/>
          <w:snapToGrid w:val="0"/>
          <w:color w:val="000000"/>
        </w:rPr>
        <w:t xml:space="preserve"> wykonawcy</w:t>
      </w:r>
    </w:p>
    <w:p w:rsidR="008D68D5" w:rsidRPr="00784AAF" w:rsidRDefault="008D68D5" w:rsidP="008D68D5">
      <w:pPr>
        <w:rPr>
          <w:rFonts w:ascii="Arial" w:hAnsi="Arial" w:cs="Arial"/>
        </w:rPr>
      </w:pPr>
    </w:p>
    <w:p w:rsidR="008D68D5" w:rsidRPr="00784AAF" w:rsidRDefault="008D68D5" w:rsidP="008D68D5">
      <w:pPr>
        <w:rPr>
          <w:rFonts w:ascii="Arial" w:hAnsi="Arial" w:cs="Arial"/>
        </w:rPr>
      </w:pPr>
    </w:p>
    <w:p w:rsidR="00E80852" w:rsidRPr="00784AAF" w:rsidRDefault="00E80852">
      <w:pPr>
        <w:rPr>
          <w:rFonts w:ascii="Arial" w:hAnsi="Arial" w:cs="Arial"/>
        </w:rPr>
      </w:pPr>
    </w:p>
    <w:sectPr w:rsidR="00E80852" w:rsidRPr="00784AAF" w:rsidSect="00B43FD0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B5" w:rsidRDefault="009716B5" w:rsidP="008D68D5">
      <w:r>
        <w:separator/>
      </w:r>
    </w:p>
  </w:endnote>
  <w:endnote w:type="continuationSeparator" w:id="0">
    <w:p w:rsidR="009716B5" w:rsidRDefault="009716B5" w:rsidP="008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0232"/>
      <w:docPartObj>
        <w:docPartGallery w:val="Page Numbers (Bottom of Page)"/>
        <w:docPartUnique/>
      </w:docPartObj>
    </w:sdtPr>
    <w:sdtEndPr/>
    <w:sdtContent>
      <w:p w:rsidR="00096E6C" w:rsidRDefault="0037696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2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E6C" w:rsidRDefault="00096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B5" w:rsidRDefault="009716B5" w:rsidP="008D68D5">
      <w:r>
        <w:separator/>
      </w:r>
    </w:p>
  </w:footnote>
  <w:footnote w:type="continuationSeparator" w:id="0">
    <w:p w:rsidR="009716B5" w:rsidRDefault="009716B5" w:rsidP="008D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7" w:rsidRDefault="00B32E77" w:rsidP="00B32E77">
    <w:pPr>
      <w:pStyle w:val="Bezodstpw"/>
      <w:spacing w:line="360" w:lineRule="auto"/>
      <w:rPr>
        <w:rFonts w:ascii="Arial" w:hAnsi="Arial"/>
        <w:sz w:val="20"/>
        <w:szCs w:val="20"/>
      </w:rPr>
    </w:pPr>
    <w:r w:rsidRPr="00D57C34">
      <w:rPr>
        <w:rFonts w:ascii="Arial" w:hAnsi="Arial"/>
        <w:sz w:val="20"/>
        <w:szCs w:val="20"/>
        <w:highlight w:val="white"/>
      </w:rPr>
      <w:t xml:space="preserve">Znak postępowania: </w:t>
    </w:r>
    <w:r>
      <w:rPr>
        <w:rFonts w:ascii="Arial" w:hAnsi="Arial" w:cs="Arial"/>
        <w:sz w:val="20"/>
        <w:szCs w:val="20"/>
        <w:u w:val="single"/>
      </w:rPr>
      <w:t>IORPIB/ZP/BiostrategII/D/Szkło.lab./TSDRz/2019</w:t>
    </w:r>
    <w:r w:rsidRPr="00D57C34">
      <w:rPr>
        <w:rFonts w:ascii="Arial" w:hAnsi="Arial"/>
        <w:sz w:val="20"/>
        <w:szCs w:val="20"/>
      </w:rPr>
      <w:tab/>
    </w:r>
  </w:p>
  <w:p w:rsidR="00B32E77" w:rsidRDefault="00B32E77" w:rsidP="00B32E77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ZAŁĄCZNIK NR 4 do Ogłoszenia nr</w:t>
    </w:r>
    <w:r>
      <w:rPr>
        <w:rFonts w:ascii="Arial" w:hAnsi="Arial" w:cs="Arial"/>
        <w:b/>
        <w:color w:val="000000"/>
      </w:rPr>
      <w:br/>
    </w:r>
    <w:r>
      <w:rPr>
        <w:rFonts w:ascii="Arial" w:hAnsi="Arial" w:cs="Arial"/>
        <w:sz w:val="20"/>
        <w:szCs w:val="20"/>
        <w:u w:val="single"/>
      </w:rPr>
      <w:t>IORPIB/ZP/BiostrategII/D/Szkło.lab./TSDRz/2019</w:t>
    </w:r>
  </w:p>
  <w:p w:rsidR="00642E37" w:rsidRDefault="00CE2B86">
    <w:pPr>
      <w:pStyle w:val="Nagwek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EA"/>
    <w:multiLevelType w:val="hybridMultilevel"/>
    <w:tmpl w:val="28B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DB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5AC"/>
    <w:multiLevelType w:val="hybridMultilevel"/>
    <w:tmpl w:val="C07C0D44"/>
    <w:lvl w:ilvl="0" w:tplc="F5AAFE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2E6"/>
    <w:multiLevelType w:val="hybridMultilevel"/>
    <w:tmpl w:val="CF54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7B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F41439"/>
    <w:multiLevelType w:val="hybridMultilevel"/>
    <w:tmpl w:val="8EFA7AA8"/>
    <w:lvl w:ilvl="0" w:tplc="A5764E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D5"/>
    <w:rsid w:val="00012BA0"/>
    <w:rsid w:val="00017FCC"/>
    <w:rsid w:val="00065EF7"/>
    <w:rsid w:val="00096E6C"/>
    <w:rsid w:val="00123AB3"/>
    <w:rsid w:val="001646CA"/>
    <w:rsid w:val="002D064F"/>
    <w:rsid w:val="002E2AAF"/>
    <w:rsid w:val="00336C0E"/>
    <w:rsid w:val="0037696A"/>
    <w:rsid w:val="00784AAF"/>
    <w:rsid w:val="008D68D5"/>
    <w:rsid w:val="008D6966"/>
    <w:rsid w:val="009716B5"/>
    <w:rsid w:val="0098481B"/>
    <w:rsid w:val="009C1465"/>
    <w:rsid w:val="009C21FE"/>
    <w:rsid w:val="00B32E77"/>
    <w:rsid w:val="00B43FD0"/>
    <w:rsid w:val="00B84869"/>
    <w:rsid w:val="00C03C2F"/>
    <w:rsid w:val="00CE2B86"/>
    <w:rsid w:val="00D17482"/>
    <w:rsid w:val="00DA415D"/>
    <w:rsid w:val="00E80852"/>
    <w:rsid w:val="00EB0B29"/>
    <w:rsid w:val="00F02CEE"/>
    <w:rsid w:val="00F07ADD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83BA-B20E-47F9-96C3-610CBE7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8D68D5"/>
    <w:pPr>
      <w:numPr>
        <w:ilvl w:val="12"/>
      </w:numPr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68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8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D6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6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D68D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68D5"/>
    <w:pPr>
      <w:widowControl w:val="0"/>
      <w:suppressAutoHyphens/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13</cp:revision>
  <cp:lastPrinted>2019-03-07T11:29:00Z</cp:lastPrinted>
  <dcterms:created xsi:type="dcterms:W3CDTF">2018-02-14T12:54:00Z</dcterms:created>
  <dcterms:modified xsi:type="dcterms:W3CDTF">2019-05-13T11:27:00Z</dcterms:modified>
</cp:coreProperties>
</file>